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29" w:rsidRPr="002F45BA" w:rsidRDefault="00D92A29">
      <w:pPr>
        <w:spacing w:before="69"/>
        <w:ind w:left="6807"/>
        <w:rPr>
          <w:rFonts w:asciiTheme="minorHAnsi" w:hAnsiTheme="minorHAnsi"/>
          <w:sz w:val="16"/>
        </w:rPr>
      </w:pPr>
    </w:p>
    <w:p w:rsidR="00D92A29" w:rsidRPr="00272C42" w:rsidRDefault="00D92A29">
      <w:pPr>
        <w:spacing w:before="69"/>
        <w:ind w:left="6807"/>
        <w:rPr>
          <w:rFonts w:ascii="Baskerville Old Face" w:hAnsi="Baskerville Old Face"/>
          <w:sz w:val="16"/>
        </w:rPr>
      </w:pPr>
    </w:p>
    <w:p w:rsidR="00C5194A" w:rsidRPr="00272C42" w:rsidRDefault="00503469">
      <w:pPr>
        <w:spacing w:before="69"/>
        <w:ind w:left="6807"/>
        <w:rPr>
          <w:rFonts w:ascii="Baskerville Old Face" w:hAnsi="Baskerville Old Face"/>
          <w:sz w:val="16"/>
        </w:rPr>
      </w:pPr>
      <w:r w:rsidRPr="00272C42">
        <w:rPr>
          <w:sz w:val="16"/>
        </w:rPr>
        <w:t>Додаток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№</w:t>
      </w:r>
      <w:r w:rsidRPr="00272C42">
        <w:rPr>
          <w:rFonts w:ascii="Baskerville Old Face" w:hAnsi="Baskerville Old Face"/>
          <w:sz w:val="16"/>
        </w:rPr>
        <w:t>2</w:t>
      </w:r>
    </w:p>
    <w:p w:rsidR="00C5194A" w:rsidRPr="00272C42" w:rsidRDefault="00503469">
      <w:pPr>
        <w:spacing w:before="1"/>
        <w:ind w:left="6807" w:right="463"/>
        <w:rPr>
          <w:rFonts w:ascii="Baskerville Old Face" w:hAnsi="Baskerville Old Face"/>
          <w:sz w:val="16"/>
        </w:rPr>
      </w:pPr>
      <w:r w:rsidRPr="00272C42">
        <w:rPr>
          <w:sz w:val="16"/>
        </w:rPr>
        <w:t>до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Договору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про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постачання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електричної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енергії</w:t>
      </w:r>
      <w:r w:rsidRPr="00272C42">
        <w:rPr>
          <w:rFonts w:ascii="Baskerville Old Face" w:hAnsi="Baskerville Old Face"/>
          <w:sz w:val="16"/>
        </w:rPr>
        <w:t xml:space="preserve"> </w:t>
      </w:r>
      <w:r w:rsidRPr="00272C42">
        <w:rPr>
          <w:sz w:val="16"/>
        </w:rPr>
        <w:t>споживачу</w:t>
      </w:r>
    </w:p>
    <w:p w:rsidR="00C5194A" w:rsidRPr="00272C42" w:rsidRDefault="00C5194A">
      <w:pPr>
        <w:pStyle w:val="a3"/>
        <w:spacing w:before="9"/>
        <w:rPr>
          <w:rFonts w:ascii="Baskerville Old Face" w:hAnsi="Baskerville Old Face"/>
          <w:sz w:val="15"/>
        </w:rPr>
      </w:pPr>
    </w:p>
    <w:p w:rsidR="00D92A29" w:rsidRPr="00272C42" w:rsidRDefault="00365427" w:rsidP="00365427">
      <w:pPr>
        <w:pStyle w:val="a3"/>
        <w:ind w:right="3323"/>
        <w:rPr>
          <w:rFonts w:ascii="Baskerville Old Face" w:hAnsi="Baskerville Old Face"/>
          <w:b/>
        </w:rPr>
      </w:pPr>
      <w:r w:rsidRPr="00272C42">
        <w:rPr>
          <w:rFonts w:ascii="Baskerville Old Face" w:hAnsi="Baskerville Old Face"/>
          <w:b/>
        </w:rPr>
        <w:t xml:space="preserve">                                    </w:t>
      </w:r>
      <w:r w:rsidR="00804247" w:rsidRPr="00272C42">
        <w:rPr>
          <w:rFonts w:ascii="Baskerville Old Face" w:hAnsi="Baskerville Old Face"/>
          <w:b/>
        </w:rPr>
        <w:t xml:space="preserve">                              </w:t>
      </w:r>
      <w:r w:rsidRPr="00272C42">
        <w:rPr>
          <w:rFonts w:ascii="Baskerville Old Face" w:hAnsi="Baskerville Old Face"/>
          <w:b/>
        </w:rPr>
        <w:t xml:space="preserve">  </w:t>
      </w:r>
    </w:p>
    <w:p w:rsidR="00D92A29" w:rsidRPr="00272C42" w:rsidRDefault="00D92A29" w:rsidP="00365427">
      <w:pPr>
        <w:pStyle w:val="a3"/>
        <w:ind w:right="3323"/>
        <w:rPr>
          <w:rFonts w:ascii="Baskerville Old Face" w:hAnsi="Baskerville Old Face"/>
          <w:b/>
        </w:rPr>
      </w:pPr>
      <w:r w:rsidRPr="00272C42">
        <w:rPr>
          <w:rFonts w:ascii="Baskerville Old Face" w:hAnsi="Baskerville Old Face"/>
          <w:b/>
        </w:rPr>
        <w:t xml:space="preserve">                                                                 </w:t>
      </w:r>
    </w:p>
    <w:p w:rsidR="00D92A29" w:rsidRPr="00272C42" w:rsidRDefault="00D92A29" w:rsidP="00365427">
      <w:pPr>
        <w:pStyle w:val="a3"/>
        <w:ind w:right="3323"/>
        <w:rPr>
          <w:rFonts w:ascii="Baskerville Old Face" w:hAnsi="Baskerville Old Face"/>
          <w:b/>
        </w:rPr>
      </w:pPr>
    </w:p>
    <w:p w:rsidR="00D92A29" w:rsidRPr="00272C42" w:rsidRDefault="00D92A29" w:rsidP="00365427">
      <w:pPr>
        <w:pStyle w:val="a3"/>
        <w:ind w:right="3323"/>
        <w:rPr>
          <w:rFonts w:ascii="Baskerville Old Face" w:hAnsi="Baskerville Old Face"/>
          <w:b/>
        </w:rPr>
      </w:pPr>
    </w:p>
    <w:p w:rsidR="00C5194A" w:rsidRPr="00272C42" w:rsidRDefault="00D92A29" w:rsidP="00365427">
      <w:pPr>
        <w:pStyle w:val="a3"/>
        <w:ind w:right="3323"/>
        <w:rPr>
          <w:rFonts w:ascii="Baskerville Old Face" w:hAnsi="Baskerville Old Face"/>
          <w:b/>
        </w:rPr>
      </w:pPr>
      <w:r w:rsidRPr="00272C42">
        <w:rPr>
          <w:rFonts w:ascii="Baskerville Old Face" w:hAnsi="Baskerville Old Face"/>
          <w:b/>
        </w:rPr>
        <w:t xml:space="preserve">                                                                </w:t>
      </w:r>
      <w:r w:rsidR="00503469" w:rsidRPr="00272C42">
        <w:rPr>
          <w:b/>
        </w:rPr>
        <w:t>Комерційна</w:t>
      </w:r>
      <w:r w:rsidR="00503469" w:rsidRPr="00272C42">
        <w:rPr>
          <w:rFonts w:ascii="Baskerville Old Face" w:hAnsi="Baskerville Old Face"/>
          <w:b/>
        </w:rPr>
        <w:t xml:space="preserve"> </w:t>
      </w:r>
      <w:r w:rsidR="00503469" w:rsidRPr="00272C42">
        <w:rPr>
          <w:b/>
        </w:rPr>
        <w:t>пропозиція</w:t>
      </w:r>
      <w:r w:rsidR="00503469" w:rsidRPr="00272C42">
        <w:rPr>
          <w:rFonts w:ascii="Baskerville Old Face" w:hAnsi="Baskerville Old Face"/>
          <w:b/>
        </w:rPr>
        <w:t xml:space="preserve"> </w:t>
      </w:r>
      <w:r w:rsidR="00503469" w:rsidRPr="00272C42">
        <w:rPr>
          <w:b/>
        </w:rPr>
        <w:t>№</w:t>
      </w:r>
      <w:r w:rsidR="00503469" w:rsidRPr="00272C42">
        <w:rPr>
          <w:rFonts w:ascii="Baskerville Old Face" w:hAnsi="Baskerville Old Face"/>
          <w:b/>
        </w:rPr>
        <w:t xml:space="preserve"> </w:t>
      </w:r>
      <w:r w:rsidR="00365427" w:rsidRPr="00272C42">
        <w:rPr>
          <w:rFonts w:ascii="Baskerville Old Face" w:hAnsi="Baskerville Old Face"/>
          <w:b/>
        </w:rPr>
        <w:t>1</w:t>
      </w:r>
    </w:p>
    <w:p w:rsidR="00C0428C" w:rsidRPr="00272C42" w:rsidRDefault="00C0428C" w:rsidP="00C0428C">
      <w:pPr>
        <w:pStyle w:val="a3"/>
        <w:ind w:right="621"/>
        <w:jc w:val="both"/>
        <w:rPr>
          <w:rFonts w:ascii="Baskerville Old Face" w:hAnsi="Baskerville Old Face"/>
        </w:rPr>
      </w:pPr>
      <w:r w:rsidRPr="00272C42">
        <w:rPr>
          <w:rFonts w:ascii="Baskerville Old Face" w:hAnsi="Baskerville Old Face"/>
        </w:rPr>
        <w:t xml:space="preserve">                      </w:t>
      </w:r>
      <w:r w:rsidR="00442DF9">
        <w:rPr>
          <w:rFonts w:asciiTheme="minorHAnsi" w:hAnsiTheme="minorHAnsi"/>
        </w:rPr>
        <w:t xml:space="preserve">               </w:t>
      </w:r>
      <w:bookmarkStart w:id="0" w:name="_GoBack"/>
      <w:r w:rsidRPr="006A3239">
        <w:t>ТОВ</w:t>
      </w:r>
      <w:r w:rsidRPr="006A3239">
        <w:rPr>
          <w:rFonts w:ascii="Baskerville Old Face" w:hAnsi="Baskerville Old Face"/>
        </w:rPr>
        <w:t xml:space="preserve"> </w:t>
      </w:r>
      <w:r w:rsidRPr="006A3239">
        <w:rPr>
          <w:rFonts w:ascii="Baskerville Old Face" w:hAnsi="Baskerville Old Face" w:cs="Baskerville Old Face"/>
        </w:rPr>
        <w:t>«</w:t>
      </w:r>
      <w:r w:rsidRPr="006A3239">
        <w:t>ЦЕНТРАЛЬНА</w:t>
      </w:r>
      <w:r w:rsidRPr="006A3239">
        <w:rPr>
          <w:rFonts w:ascii="Baskerville Old Face" w:hAnsi="Baskerville Old Face"/>
        </w:rPr>
        <w:t xml:space="preserve"> </w:t>
      </w:r>
      <w:r w:rsidRPr="006A3239">
        <w:t>ГАЗО</w:t>
      </w:r>
      <w:r w:rsidR="00272C42" w:rsidRPr="006A3239">
        <w:t>ВА</w:t>
      </w:r>
      <w:r w:rsidRPr="006A3239">
        <w:rPr>
          <w:rFonts w:ascii="Baskerville Old Face" w:hAnsi="Baskerville Old Face"/>
        </w:rPr>
        <w:t xml:space="preserve"> </w:t>
      </w:r>
      <w:r w:rsidRPr="006A3239">
        <w:t>КОМПАНІЯ</w:t>
      </w:r>
      <w:r w:rsidRPr="006A3239">
        <w:rPr>
          <w:rFonts w:ascii="Baskerville Old Face" w:hAnsi="Baskerville Old Face" w:cs="Baskerville Old Face"/>
        </w:rPr>
        <w:t>»</w:t>
      </w:r>
      <w:r w:rsidR="00503469" w:rsidRPr="00442DF9">
        <w:rPr>
          <w:rFonts w:ascii="Baskerville Old Face" w:hAnsi="Baskerville Old Face"/>
          <w:b/>
          <w:bCs/>
        </w:rPr>
        <w:t xml:space="preserve"> </w:t>
      </w:r>
      <w:bookmarkEnd w:id="0"/>
      <w:r w:rsidR="00503469" w:rsidRPr="00272C42">
        <w:t>про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постачання</w:t>
      </w:r>
      <w:r w:rsidR="00503469" w:rsidRPr="00272C42">
        <w:rPr>
          <w:rFonts w:ascii="Baskerville Old Face" w:hAnsi="Baskerville Old Face"/>
        </w:rPr>
        <w:t xml:space="preserve"> </w:t>
      </w:r>
      <w:r w:rsidRPr="00272C42">
        <w:rPr>
          <w:rFonts w:ascii="Baskerville Old Face" w:hAnsi="Baskerville Old Face"/>
        </w:rPr>
        <w:t xml:space="preserve"> </w:t>
      </w:r>
    </w:p>
    <w:p w:rsidR="00C0428C" w:rsidRPr="00272C42" w:rsidRDefault="00C0428C" w:rsidP="00C0428C">
      <w:pPr>
        <w:pStyle w:val="a3"/>
        <w:ind w:right="621"/>
        <w:jc w:val="both"/>
        <w:rPr>
          <w:rFonts w:ascii="Baskerville Old Face" w:hAnsi="Baskerville Old Face"/>
        </w:rPr>
      </w:pPr>
      <w:r w:rsidRPr="00272C42">
        <w:rPr>
          <w:rFonts w:ascii="Baskerville Old Face" w:hAnsi="Baskerville Old Face"/>
        </w:rPr>
        <w:t xml:space="preserve">                   </w:t>
      </w:r>
      <w:r w:rsidRPr="00272C42">
        <w:t>еле</w:t>
      </w:r>
      <w:r w:rsidR="00503469" w:rsidRPr="00272C42">
        <w:t>ктричної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енергії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споживачу</w:t>
      </w:r>
      <w:r w:rsidR="00503469" w:rsidRPr="00272C42">
        <w:rPr>
          <w:rFonts w:ascii="Baskerville Old Face" w:hAnsi="Baskerville Old Face"/>
        </w:rPr>
        <w:t xml:space="preserve">, </w:t>
      </w:r>
      <w:r w:rsidR="00503469" w:rsidRPr="00272C42">
        <w:t>які</w:t>
      </w:r>
      <w:r w:rsidRPr="00272C42">
        <w:rPr>
          <w:rFonts w:ascii="Baskerville Old Face" w:hAnsi="Baskerville Old Face"/>
        </w:rPr>
        <w:t xml:space="preserve"> </w:t>
      </w:r>
      <w:r w:rsidR="00503469" w:rsidRPr="00272C42">
        <w:t>споживають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електричну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енергію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для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потреб</w:t>
      </w:r>
      <w:r w:rsidR="00503469" w:rsidRPr="00272C42">
        <w:rPr>
          <w:rFonts w:ascii="Baskerville Old Face" w:hAnsi="Baskerville Old Face"/>
        </w:rPr>
        <w:t xml:space="preserve"> </w:t>
      </w:r>
      <w:r w:rsidRPr="00272C42">
        <w:rPr>
          <w:rFonts w:ascii="Baskerville Old Face" w:hAnsi="Baskerville Old Face"/>
        </w:rPr>
        <w:t xml:space="preserve">           </w:t>
      </w:r>
    </w:p>
    <w:p w:rsidR="00C5194A" w:rsidRPr="00272C42" w:rsidRDefault="00C0428C" w:rsidP="00C0428C">
      <w:pPr>
        <w:pStyle w:val="a3"/>
        <w:ind w:right="621"/>
        <w:jc w:val="both"/>
        <w:rPr>
          <w:rFonts w:ascii="Baskerville Old Face" w:hAnsi="Baskerville Old Face"/>
        </w:rPr>
      </w:pPr>
      <w:r w:rsidRPr="00272C42">
        <w:rPr>
          <w:rFonts w:ascii="Baskerville Old Face" w:hAnsi="Baskerville Old Face"/>
        </w:rPr>
        <w:t xml:space="preserve">                                          </w:t>
      </w:r>
      <w:r w:rsidR="00503469" w:rsidRPr="00272C42">
        <w:t>професійної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та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підприємницької</w:t>
      </w:r>
      <w:r w:rsidR="00503469" w:rsidRPr="00272C42">
        <w:rPr>
          <w:rFonts w:ascii="Baskerville Old Face" w:hAnsi="Baskerville Old Face"/>
        </w:rPr>
        <w:t xml:space="preserve"> </w:t>
      </w:r>
      <w:r w:rsidR="00503469" w:rsidRPr="00272C42">
        <w:t>діяльності</w:t>
      </w:r>
    </w:p>
    <w:p w:rsidR="00D92A29" w:rsidRPr="00272C42" w:rsidRDefault="00D92A29" w:rsidP="00C0428C">
      <w:pPr>
        <w:pStyle w:val="a3"/>
        <w:ind w:right="621"/>
        <w:jc w:val="both"/>
        <w:rPr>
          <w:rFonts w:ascii="Baskerville Old Face" w:hAnsi="Baskerville Old Face"/>
        </w:rPr>
      </w:pPr>
    </w:p>
    <w:p w:rsidR="00804247" w:rsidRPr="00272C42" w:rsidRDefault="00804247" w:rsidP="00804247">
      <w:pPr>
        <w:pStyle w:val="a3"/>
        <w:ind w:right="621"/>
        <w:rPr>
          <w:rFonts w:ascii="Baskerville Old Face" w:hAnsi="Baskerville Old Face"/>
        </w:rPr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RPr="00A104E1" w:rsidTr="00736875">
        <w:trPr>
          <w:trHeight w:val="460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 w:rsidRPr="00A104E1"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Pr="00A104E1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 w:rsidRPr="00A104E1">
              <w:rPr>
                <w:sz w:val="24"/>
              </w:rPr>
              <w:t>Пропозиція</w:t>
            </w:r>
          </w:p>
        </w:tc>
      </w:tr>
      <w:tr w:rsidR="00C5194A" w:rsidRPr="00A104E1" w:rsidTr="00736875">
        <w:trPr>
          <w:trHeight w:val="4983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ind w:right="591"/>
              <w:rPr>
                <w:sz w:val="20"/>
              </w:rPr>
            </w:pPr>
            <w:r w:rsidRPr="00A104E1"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Pr="00A104E1" w:rsidRDefault="00374611" w:rsidP="005C31F6">
            <w:pPr>
              <w:ind w:firstLine="341"/>
              <w:jc w:val="both"/>
              <w:rPr>
                <w:sz w:val="20"/>
                <w:szCs w:val="20"/>
              </w:rPr>
            </w:pPr>
            <w:r w:rsidRPr="00A104E1">
              <w:rPr>
                <w:rFonts w:eastAsiaTheme="minorHAnsi"/>
                <w:sz w:val="20"/>
                <w:szCs w:val="20"/>
              </w:rPr>
              <w:t xml:space="preserve">1. Постачання електричної енергії у розрахунковому періоді здійснюється за прогнозованою закупівельною ціною, яка розраховується як середня ціна РДД, РДН, ВДР,  БР, (Постанова НКРЕКП №1957 від </w:t>
            </w:r>
            <w:r w:rsidR="002A6CB8" w:rsidRPr="00A104E1">
              <w:rPr>
                <w:rFonts w:eastAsiaTheme="minorHAnsi"/>
                <w:sz w:val="20"/>
                <w:szCs w:val="20"/>
              </w:rPr>
              <w:t>30.10.2010</w:t>
            </w:r>
            <w:r w:rsidRPr="00A104E1">
              <w:rPr>
                <w:rFonts w:eastAsiaTheme="minorHAnsi"/>
                <w:sz w:val="20"/>
                <w:szCs w:val="20"/>
              </w:rPr>
              <w:t>року) та витрат постачальника для здійснення діяльності із постачання е/е споживачу в попередньому розрахунковому періоді (календарному місяці), становить   максимальне значення на всіх сегментах ринку 3433,50 грн. за 1 МВт/год (без ПДВ). Вартість очікуваного обсягу споживання електричної енергії визначається Споживачем самостійно як добуток заявленого на розрахунковий період обсягу споживання електричної:</w:t>
            </w:r>
            <w:r w:rsidR="005C31F6" w:rsidRPr="00A104E1">
              <w:rPr>
                <w:sz w:val="20"/>
                <w:szCs w:val="20"/>
              </w:rPr>
              <w:t>.</w:t>
            </w:r>
          </w:p>
          <w:p w:rsidR="00411576" w:rsidRPr="00A104E1" w:rsidRDefault="00411576" w:rsidP="005C31F6">
            <w:pPr>
              <w:ind w:firstLine="341"/>
              <w:jc w:val="both"/>
              <w:rPr>
                <w:sz w:val="20"/>
              </w:rPr>
            </w:pPr>
            <w:r w:rsidRPr="00A104E1">
              <w:rPr>
                <w:sz w:val="20"/>
                <w:szCs w:val="20"/>
              </w:rPr>
              <w:t xml:space="preserve">2. </w:t>
            </w:r>
            <w:r w:rsidRPr="00A104E1">
              <w:rPr>
                <w:sz w:val="20"/>
                <w:szCs w:val="20"/>
              </w:rPr>
              <w:tab/>
              <w:t>Ціна розрахована з урахуванням складових чинних станом на грудень 2022р</w:t>
            </w:r>
          </w:p>
          <w:p w:rsidR="00C5194A" w:rsidRPr="00A104E1" w:rsidRDefault="00503469" w:rsidP="00411576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9"/>
              <w:rPr>
                <w:sz w:val="20"/>
              </w:rPr>
            </w:pPr>
            <w:r w:rsidRPr="00A104E1"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 w:rsidRPr="00A104E1">
              <w:rPr>
                <w:spacing w:val="1"/>
                <w:sz w:val="20"/>
              </w:rPr>
              <w:t xml:space="preserve"> </w:t>
            </w:r>
            <w:r w:rsidRPr="00A104E1">
              <w:rPr>
                <w:sz w:val="20"/>
              </w:rPr>
              <w:t>кВт/год:</w:t>
            </w:r>
          </w:p>
          <w:p w:rsidR="00320121" w:rsidRPr="00A104E1" w:rsidRDefault="00320121" w:rsidP="00320121">
            <w:pPr>
              <w:pStyle w:val="TableParagraph"/>
              <w:ind w:left="0" w:firstLine="341"/>
              <w:jc w:val="both"/>
              <w:rPr>
                <w:sz w:val="20"/>
              </w:rPr>
            </w:pPr>
            <w:r w:rsidRPr="00A104E1">
              <w:rPr>
                <w:b/>
                <w:position w:val="1"/>
                <w:sz w:val="20"/>
              </w:rPr>
              <w:t>Ц</w:t>
            </w:r>
            <w:proofErr w:type="spellStart"/>
            <w:r w:rsidRPr="00A104E1">
              <w:rPr>
                <w:b/>
                <w:sz w:val="13"/>
              </w:rPr>
              <w:t>спож</w:t>
            </w:r>
            <w:proofErr w:type="spellEnd"/>
            <w:r w:rsidRPr="00A104E1">
              <w:rPr>
                <w:position w:val="1"/>
                <w:sz w:val="20"/>
              </w:rPr>
              <w:t>= ((</w:t>
            </w:r>
            <w:r w:rsidRPr="00A104E1">
              <w:rPr>
                <w:b/>
                <w:position w:val="1"/>
                <w:sz w:val="20"/>
              </w:rPr>
              <w:t>В</w:t>
            </w:r>
            <w:r w:rsidRPr="00A104E1">
              <w:rPr>
                <w:b/>
                <w:sz w:val="13"/>
              </w:rPr>
              <w:t>факт</w:t>
            </w:r>
            <w:r w:rsidRPr="00A104E1">
              <w:rPr>
                <w:position w:val="1"/>
                <w:sz w:val="20"/>
              </w:rPr>
              <w:t xml:space="preserve">/ </w:t>
            </w:r>
            <w:r w:rsidRPr="00A104E1">
              <w:rPr>
                <w:b/>
                <w:position w:val="1"/>
                <w:sz w:val="20"/>
              </w:rPr>
              <w:t>W</w:t>
            </w:r>
            <w:r w:rsidRPr="00A104E1">
              <w:rPr>
                <w:b/>
                <w:sz w:val="13"/>
              </w:rPr>
              <w:t>факт</w:t>
            </w:r>
            <w:r w:rsidRPr="00A104E1">
              <w:rPr>
                <w:position w:val="1"/>
                <w:sz w:val="20"/>
              </w:rPr>
              <w:t>)+</w:t>
            </w:r>
            <w:r w:rsidRPr="00A104E1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104E1">
              <w:rPr>
                <w:rFonts w:eastAsiaTheme="minorHAnsi"/>
                <w:b/>
                <w:sz w:val="20"/>
                <w:szCs w:val="20"/>
              </w:rPr>
              <w:t>Т</w:t>
            </w:r>
            <w:r w:rsidRPr="00A104E1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A104E1">
              <w:rPr>
                <w:b/>
                <w:position w:val="1"/>
                <w:sz w:val="20"/>
              </w:rPr>
              <w:t xml:space="preserve"> +P)</w:t>
            </w:r>
            <w:r w:rsidRPr="00A104E1">
              <w:rPr>
                <w:position w:val="1"/>
                <w:sz w:val="20"/>
              </w:rPr>
              <w:t>*1,2(ПДВ),</w:t>
            </w:r>
          </w:p>
          <w:p w:rsidR="00194AF4" w:rsidRPr="00A104E1" w:rsidRDefault="00320121" w:rsidP="00194AF4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 w:rsidRPr="00A104E1">
              <w:rPr>
                <w:position w:val="1"/>
                <w:sz w:val="20"/>
              </w:rPr>
              <w:t>де:</w:t>
            </w:r>
            <w:r w:rsidRPr="00A104E1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A104E1">
              <w:rPr>
                <w:rFonts w:eastAsiaTheme="minorHAnsi"/>
                <w:b/>
                <w:sz w:val="20"/>
                <w:szCs w:val="20"/>
              </w:rPr>
              <w:t>В</w:t>
            </w:r>
            <w:r w:rsidRPr="00A104E1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 w:rsidRPr="00A104E1">
              <w:rPr>
                <w:rFonts w:eastAsiaTheme="minorHAnsi"/>
                <w:sz w:val="20"/>
                <w:szCs w:val="20"/>
              </w:rPr>
              <w:t xml:space="preserve"> – фактична вартість обсягу, що куплена Постачальником для Споживача на РДД, РДН, </w:t>
            </w:r>
            <w:r w:rsidR="0021556A" w:rsidRPr="00A104E1">
              <w:rPr>
                <w:rFonts w:eastAsiaTheme="minorHAnsi"/>
                <w:sz w:val="20"/>
                <w:szCs w:val="20"/>
              </w:rPr>
              <w:t>ВД</w:t>
            </w:r>
            <w:r w:rsidR="00B030B0" w:rsidRPr="00A104E1">
              <w:rPr>
                <w:rFonts w:eastAsiaTheme="minorHAnsi"/>
                <w:sz w:val="20"/>
                <w:szCs w:val="20"/>
              </w:rPr>
              <w:t>Р</w:t>
            </w:r>
            <w:r w:rsidR="0021556A" w:rsidRPr="00A104E1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194AF4" w:rsidRPr="00A104E1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споживачів відповідного ОСР по </w:t>
            </w:r>
            <w:proofErr w:type="spellStart"/>
            <w:r w:rsidR="00194AF4" w:rsidRPr="00A104E1">
              <w:rPr>
                <w:rFonts w:eastAsiaTheme="minorHAnsi"/>
                <w:sz w:val="20"/>
                <w:szCs w:val="20"/>
              </w:rPr>
              <w:t>группі</w:t>
            </w:r>
            <w:proofErr w:type="spellEnd"/>
            <w:r w:rsidR="00194AF4" w:rsidRPr="00A104E1">
              <w:rPr>
                <w:rFonts w:eastAsiaTheme="minorHAnsi"/>
                <w:sz w:val="20"/>
                <w:szCs w:val="20"/>
              </w:rPr>
              <w:t xml:space="preserve"> Б;</w:t>
            </w:r>
          </w:p>
          <w:p w:rsidR="00320121" w:rsidRPr="00A104E1" w:rsidRDefault="00320121" w:rsidP="00320121">
            <w:pPr>
              <w:ind w:firstLine="341"/>
              <w:jc w:val="both"/>
              <w:rPr>
                <w:sz w:val="20"/>
              </w:rPr>
            </w:pPr>
            <w:r w:rsidRPr="00A104E1">
              <w:rPr>
                <w:b/>
                <w:position w:val="1"/>
                <w:sz w:val="20"/>
              </w:rPr>
              <w:t>W</w:t>
            </w:r>
            <w:r w:rsidRPr="00A104E1">
              <w:rPr>
                <w:b/>
                <w:sz w:val="13"/>
              </w:rPr>
              <w:t>факт</w:t>
            </w:r>
            <w:r w:rsidRPr="00A104E1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A104E1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A104E1">
              <w:rPr>
                <w:position w:val="1"/>
                <w:sz w:val="20"/>
              </w:rPr>
              <w:t xml:space="preserve">Споживачем у розрахунковому </w:t>
            </w:r>
            <w:r w:rsidRPr="00A104E1">
              <w:rPr>
                <w:sz w:val="20"/>
              </w:rPr>
              <w:t>періоді.</w:t>
            </w:r>
          </w:p>
          <w:p w:rsidR="00320121" w:rsidRPr="00A104E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A104E1">
              <w:rPr>
                <w:rFonts w:eastAsiaTheme="minorHAnsi"/>
                <w:b/>
                <w:sz w:val="20"/>
                <w:szCs w:val="20"/>
              </w:rPr>
              <w:t>Т</w:t>
            </w:r>
            <w:r w:rsidRPr="00A104E1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A104E1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A104E1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5C31F6" w:rsidRPr="00A104E1" w:rsidRDefault="00320121" w:rsidP="005C31F6">
            <w:pPr>
              <w:ind w:firstLine="341"/>
              <w:jc w:val="both"/>
              <w:rPr>
                <w:sz w:val="20"/>
              </w:rPr>
            </w:pPr>
            <w:r w:rsidRPr="00A104E1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A104E1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 w:rsidRPr="00A104E1"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="00411576" w:rsidRPr="00A104E1">
              <w:rPr>
                <w:rFonts w:eastAsiaTheme="minorHAnsi"/>
                <w:b/>
                <w:sz w:val="20"/>
                <w:szCs w:val="20"/>
              </w:rPr>
              <w:t xml:space="preserve">5% </w:t>
            </w:r>
            <w:r w:rsidRPr="00A104E1">
              <w:rPr>
                <w:sz w:val="20"/>
              </w:rPr>
              <w:t>за 1 кВт/год без ПДВ.</w:t>
            </w:r>
          </w:p>
          <w:p w:rsidR="00804247" w:rsidRPr="00A104E1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Pr="00A104E1" w:rsidRDefault="005C31F6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 w:rsidRPr="00A104E1">
              <w:rPr>
                <w:i/>
                <w:sz w:val="20"/>
              </w:rPr>
              <w:t>В</w:t>
            </w:r>
            <w:r w:rsidR="00503469" w:rsidRPr="00A104E1">
              <w:rPr>
                <w:i/>
                <w:sz w:val="20"/>
              </w:rPr>
              <w:t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договір у паперовій формі, зазначивши умови комерційної пропозиції.</w:t>
            </w:r>
          </w:p>
        </w:tc>
      </w:tr>
      <w:tr w:rsidR="00C5194A" w:rsidRPr="00A104E1" w:rsidTr="00736875">
        <w:trPr>
          <w:trHeight w:val="688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A104E1">
              <w:rPr>
                <w:sz w:val="20"/>
              </w:rPr>
              <w:t>2.Територія, на які</w:t>
            </w:r>
          </w:p>
          <w:p w:rsidR="00C5194A" w:rsidRPr="00A104E1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 w:rsidRPr="00A104E1"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Pr="00A104E1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A104E1">
              <w:rPr>
                <w:sz w:val="20"/>
              </w:rPr>
              <w:t>Україна</w:t>
            </w:r>
          </w:p>
        </w:tc>
      </w:tr>
      <w:tr w:rsidR="00C5194A" w:rsidRPr="00A104E1" w:rsidTr="00736875">
        <w:trPr>
          <w:trHeight w:val="1840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ind w:right="552"/>
              <w:rPr>
                <w:sz w:val="20"/>
              </w:rPr>
            </w:pPr>
            <w:r w:rsidRPr="00A104E1"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C5194A" w:rsidRPr="00A104E1" w:rsidRDefault="00503469">
            <w:pPr>
              <w:pStyle w:val="TableParagraph"/>
              <w:ind w:right="99"/>
              <w:jc w:val="both"/>
              <w:rPr>
                <w:sz w:val="20"/>
              </w:rPr>
            </w:pPr>
            <w:r w:rsidRPr="00A104E1">
              <w:rPr>
                <w:sz w:val="20"/>
              </w:rPr>
              <w:t>Оплата електричної енергії здійснюється споживачем у формі поперед</w:t>
            </w:r>
            <w:r w:rsidR="005C31F6" w:rsidRPr="00A104E1">
              <w:rPr>
                <w:sz w:val="20"/>
              </w:rPr>
              <w:t>ньої оплати не пізніше ніж за 5</w:t>
            </w:r>
            <w:r w:rsidRPr="00A104E1">
              <w:rPr>
                <w:sz w:val="20"/>
              </w:rPr>
              <w:t xml:space="preserve"> днів до початку розрахункового місяця, у якому здійснюється купівля- продаж електричної енергії, у розмірі вартості заявленого обсягу споживання електричної енергії на відповідний розрахунковий період.</w:t>
            </w:r>
          </w:p>
          <w:p w:rsidR="00C5194A" w:rsidRPr="00A104E1" w:rsidRDefault="00503469">
            <w:pPr>
              <w:pStyle w:val="TableParagraph"/>
              <w:ind w:right="100"/>
              <w:jc w:val="both"/>
              <w:rPr>
                <w:sz w:val="20"/>
              </w:rPr>
            </w:pPr>
            <w:r w:rsidRPr="00A104E1"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 w:rsidRPr="00A104E1">
              <w:rPr>
                <w:spacing w:val="-9"/>
                <w:sz w:val="20"/>
              </w:rPr>
              <w:t xml:space="preserve"> </w:t>
            </w:r>
            <w:r w:rsidRPr="00A104E1">
              <w:rPr>
                <w:sz w:val="20"/>
              </w:rPr>
              <w:t>обсягів</w:t>
            </w:r>
            <w:r w:rsidRPr="00A104E1">
              <w:rPr>
                <w:spacing w:val="-10"/>
                <w:sz w:val="20"/>
              </w:rPr>
              <w:t xml:space="preserve"> </w:t>
            </w:r>
            <w:r w:rsidRPr="00A104E1">
              <w:rPr>
                <w:sz w:val="20"/>
              </w:rPr>
              <w:t>оплати,</w:t>
            </w:r>
            <w:r w:rsidRPr="00A104E1">
              <w:rPr>
                <w:spacing w:val="-6"/>
                <w:sz w:val="20"/>
              </w:rPr>
              <w:t xml:space="preserve"> </w:t>
            </w:r>
            <w:r w:rsidRPr="00A104E1">
              <w:rPr>
                <w:sz w:val="20"/>
              </w:rPr>
              <w:t>що</w:t>
            </w:r>
            <w:r w:rsidRPr="00A104E1">
              <w:rPr>
                <w:spacing w:val="-7"/>
                <w:sz w:val="20"/>
              </w:rPr>
              <w:t xml:space="preserve"> </w:t>
            </w:r>
            <w:r w:rsidRPr="00A104E1">
              <w:rPr>
                <w:sz w:val="20"/>
              </w:rPr>
              <w:t>була</w:t>
            </w:r>
            <w:r w:rsidRPr="00A104E1">
              <w:rPr>
                <w:spacing w:val="-8"/>
                <w:sz w:val="20"/>
              </w:rPr>
              <w:t xml:space="preserve"> </w:t>
            </w:r>
            <w:r w:rsidRPr="00A104E1">
              <w:rPr>
                <w:sz w:val="20"/>
              </w:rPr>
              <w:t>здійснена</w:t>
            </w:r>
            <w:r w:rsidRPr="00A104E1">
              <w:rPr>
                <w:spacing w:val="-8"/>
                <w:sz w:val="20"/>
              </w:rPr>
              <w:t xml:space="preserve"> </w:t>
            </w:r>
            <w:r w:rsidRPr="00A104E1">
              <w:rPr>
                <w:sz w:val="20"/>
              </w:rPr>
              <w:t>за</w:t>
            </w:r>
            <w:r w:rsidRPr="00A104E1">
              <w:rPr>
                <w:spacing w:val="-7"/>
                <w:sz w:val="20"/>
              </w:rPr>
              <w:t xml:space="preserve"> </w:t>
            </w:r>
            <w:r w:rsidRPr="00A104E1">
              <w:rPr>
                <w:sz w:val="20"/>
              </w:rPr>
              <w:t>цей</w:t>
            </w:r>
            <w:r w:rsidRPr="00A104E1">
              <w:rPr>
                <w:spacing w:val="-10"/>
                <w:sz w:val="20"/>
              </w:rPr>
              <w:t xml:space="preserve"> </w:t>
            </w:r>
            <w:r w:rsidRPr="00A104E1">
              <w:rPr>
                <w:sz w:val="20"/>
              </w:rPr>
              <w:t>розрахунковий</w:t>
            </w:r>
            <w:r w:rsidRPr="00A104E1">
              <w:rPr>
                <w:spacing w:val="-8"/>
                <w:sz w:val="20"/>
              </w:rPr>
              <w:t xml:space="preserve"> </w:t>
            </w:r>
            <w:r w:rsidRPr="00A104E1">
              <w:rPr>
                <w:sz w:val="20"/>
              </w:rPr>
              <w:t>період,</w:t>
            </w:r>
            <w:r w:rsidRPr="00A104E1">
              <w:rPr>
                <w:spacing w:val="-3"/>
                <w:sz w:val="20"/>
              </w:rPr>
              <w:t xml:space="preserve"> </w:t>
            </w:r>
            <w:r w:rsidRPr="00A104E1">
              <w:rPr>
                <w:sz w:val="20"/>
              </w:rPr>
              <w:t>відповідно</w:t>
            </w:r>
            <w:r w:rsidRPr="00A104E1">
              <w:rPr>
                <w:spacing w:val="-8"/>
                <w:sz w:val="20"/>
              </w:rPr>
              <w:t xml:space="preserve"> </w:t>
            </w:r>
            <w:r w:rsidRPr="00A104E1">
              <w:rPr>
                <w:sz w:val="20"/>
              </w:rPr>
              <w:t>до</w:t>
            </w:r>
          </w:p>
          <w:p w:rsidR="00C5194A" w:rsidRPr="00A104E1" w:rsidRDefault="00503469">
            <w:pPr>
              <w:pStyle w:val="TableParagraph"/>
              <w:spacing w:line="230" w:lineRule="exact"/>
              <w:ind w:right="106"/>
              <w:jc w:val="both"/>
              <w:rPr>
                <w:sz w:val="20"/>
              </w:rPr>
            </w:pPr>
            <w:r w:rsidRPr="00A104E1">
              <w:rPr>
                <w:sz w:val="20"/>
              </w:rPr>
              <w:t>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RPr="00A104E1" w:rsidTr="00736875">
        <w:trPr>
          <w:trHeight w:val="690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A104E1">
              <w:rPr>
                <w:sz w:val="20"/>
              </w:rPr>
              <w:t>4.Спосіб оплати за</w:t>
            </w:r>
          </w:p>
          <w:p w:rsidR="00C5194A" w:rsidRPr="00A104E1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 w:rsidRPr="00A104E1"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Pr="00A104E1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A104E1">
              <w:rPr>
                <w:sz w:val="20"/>
              </w:rPr>
              <w:t>Споживач здійснює плату за послугу з розподілу окремо оператору системи.</w:t>
            </w:r>
          </w:p>
        </w:tc>
      </w:tr>
      <w:tr w:rsidR="00C5194A" w:rsidRPr="00A104E1" w:rsidTr="00736875">
        <w:trPr>
          <w:trHeight w:val="688"/>
        </w:trPr>
        <w:tc>
          <w:tcPr>
            <w:tcW w:w="2386" w:type="dxa"/>
          </w:tcPr>
          <w:p w:rsidR="00C5194A" w:rsidRPr="00A104E1" w:rsidRDefault="00503469">
            <w:pPr>
              <w:pStyle w:val="TableParagraph"/>
              <w:spacing w:line="223" w:lineRule="exact"/>
              <w:rPr>
                <w:sz w:val="20"/>
              </w:rPr>
            </w:pPr>
            <w:r w:rsidRPr="00A104E1">
              <w:rPr>
                <w:sz w:val="20"/>
              </w:rPr>
              <w:t>5.Термін (строк)</w:t>
            </w:r>
          </w:p>
          <w:p w:rsidR="00C5194A" w:rsidRPr="00A104E1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 w:rsidRPr="00A104E1"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Pr="00A104E1" w:rsidRDefault="00503469">
            <w:pPr>
              <w:pStyle w:val="TableParagraph"/>
              <w:rPr>
                <w:sz w:val="20"/>
              </w:rPr>
            </w:pPr>
            <w:r w:rsidRPr="00A104E1"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RPr="00A104E1" w:rsidTr="00736875">
        <w:trPr>
          <w:trHeight w:val="921"/>
        </w:trPr>
        <w:tc>
          <w:tcPr>
            <w:tcW w:w="2386" w:type="dxa"/>
          </w:tcPr>
          <w:p w:rsidR="00C5194A" w:rsidRPr="00A104E1" w:rsidRDefault="00503469" w:rsidP="005C31F6">
            <w:pPr>
              <w:pStyle w:val="TableParagraph"/>
              <w:rPr>
                <w:sz w:val="20"/>
              </w:rPr>
            </w:pPr>
            <w:r w:rsidRPr="00A104E1"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A104E1" w:rsidRDefault="00736875" w:rsidP="00736875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Споживач надає Постачальнику планові обсяги споживання на поточний рік (Додаток до Заяви-приєднання)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A104E1" w:rsidRDefault="00736875" w:rsidP="00736875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Замовлення обсягів постачання електричної енергії здійснюється:</w:t>
            </w:r>
          </w:p>
          <w:p w:rsidR="00736875" w:rsidRPr="00A104E1" w:rsidRDefault="00736875" w:rsidP="00736875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:rsidR="00736875" w:rsidRPr="00A104E1" w:rsidRDefault="00736875" w:rsidP="00736875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:rsidR="00736875" w:rsidRPr="00A104E1" w:rsidRDefault="00736875" w:rsidP="00736875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A104E1">
              <w:rPr>
                <w:bCs/>
                <w:color w:val="000000"/>
                <w:sz w:val="20"/>
                <w:szCs w:val="20"/>
                <w:lang w:val="en-US"/>
              </w:rPr>
              <w:t>EXCEL</w:t>
            </w:r>
            <w:r w:rsidRPr="00A104E1">
              <w:rPr>
                <w:sz w:val="20"/>
                <w:szCs w:val="20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A104E1" w:rsidRDefault="00736875" w:rsidP="00736875">
            <w:pPr>
              <w:pStyle w:val="TableParagraph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Pr="00A104E1" w:rsidRDefault="00736875" w:rsidP="00736875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RPr="00A104E1" w:rsidTr="00736875">
        <w:trPr>
          <w:trHeight w:val="1149"/>
        </w:trPr>
        <w:tc>
          <w:tcPr>
            <w:tcW w:w="2386" w:type="dxa"/>
          </w:tcPr>
          <w:p w:rsidR="00736875" w:rsidRPr="00A104E1" w:rsidRDefault="00736875" w:rsidP="005C31F6">
            <w:pPr>
              <w:ind w:left="105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  <w:lang w:val="ru-RU"/>
              </w:rPr>
              <w:t xml:space="preserve">7. </w:t>
            </w:r>
            <w:r w:rsidRPr="00A104E1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A104E1" w:rsidRDefault="00736875" w:rsidP="002F45BA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</w:t>
            </w:r>
            <w:r w:rsidR="00D05EBF" w:rsidRPr="00A104E1">
              <w:rPr>
                <w:sz w:val="20"/>
                <w:szCs w:val="20"/>
              </w:rPr>
              <w:t>2</w:t>
            </w:r>
            <w:r w:rsidRPr="00A104E1">
              <w:rPr>
                <w:sz w:val="20"/>
                <w:szCs w:val="20"/>
              </w:rPr>
              <w:t xml:space="preserve"> року».</w:t>
            </w:r>
          </w:p>
        </w:tc>
      </w:tr>
      <w:tr w:rsidR="00736875" w:rsidRPr="00A104E1" w:rsidTr="00736875">
        <w:trPr>
          <w:trHeight w:val="1149"/>
        </w:trPr>
        <w:tc>
          <w:tcPr>
            <w:tcW w:w="2386" w:type="dxa"/>
          </w:tcPr>
          <w:p w:rsidR="00736875" w:rsidRPr="00A104E1" w:rsidRDefault="00736875" w:rsidP="005C31F6">
            <w:pPr>
              <w:pStyle w:val="TableParagraph"/>
              <w:ind w:right="671"/>
              <w:rPr>
                <w:sz w:val="20"/>
              </w:rPr>
            </w:pPr>
            <w:r w:rsidRPr="00A104E1"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A104E1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RPr="00A104E1" w:rsidTr="00736875">
        <w:trPr>
          <w:trHeight w:val="1840"/>
        </w:trPr>
        <w:tc>
          <w:tcPr>
            <w:tcW w:w="2386" w:type="dxa"/>
          </w:tcPr>
          <w:p w:rsidR="00736875" w:rsidRPr="00A104E1" w:rsidRDefault="00736875" w:rsidP="005C31F6">
            <w:pPr>
              <w:pStyle w:val="TableParagraph"/>
              <w:ind w:right="97"/>
              <w:rPr>
                <w:sz w:val="20"/>
              </w:rPr>
            </w:pPr>
            <w:r w:rsidRPr="00A104E1"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Pr="00A104E1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 w:rsidRPr="00A104E1"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A104E1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RPr="00A104E1" w:rsidTr="00736875">
        <w:trPr>
          <w:trHeight w:val="808"/>
        </w:trPr>
        <w:tc>
          <w:tcPr>
            <w:tcW w:w="2386" w:type="dxa"/>
          </w:tcPr>
          <w:p w:rsidR="00736875" w:rsidRPr="00A104E1" w:rsidRDefault="00736875" w:rsidP="005C31F6">
            <w:pPr>
              <w:ind w:left="105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  <w:lang w:val="ru-RU"/>
              </w:rPr>
              <w:t>10. Роз</w:t>
            </w:r>
            <w:r w:rsidRPr="00A104E1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Qп-Qф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)* (</w:t>
            </w: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Сз-Сн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), де:</w:t>
            </w:r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ab/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Взб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Qп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Qф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Обсяг фактично спожитої ЕЕ за РП, кВт*год</w:t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меньше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A104E1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Сз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Pr="00A104E1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>Сн</w:t>
            </w:r>
            <w:proofErr w:type="spellEnd"/>
            <w:r w:rsidRPr="00A104E1">
              <w:rPr>
                <w:snapToGrid w:val="0"/>
                <w:color w:val="000000"/>
                <w:sz w:val="20"/>
                <w:szCs w:val="20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A104E1" w:rsidRDefault="00804247" w:rsidP="00F6369E">
            <w:pPr>
              <w:ind w:left="105" w:right="146"/>
              <w:jc w:val="both"/>
              <w:rPr>
                <w:sz w:val="20"/>
                <w:szCs w:val="20"/>
              </w:rPr>
            </w:pPr>
          </w:p>
        </w:tc>
      </w:tr>
      <w:tr w:rsidR="00C5194A" w:rsidRPr="00A104E1" w:rsidTr="00804247">
        <w:trPr>
          <w:trHeight w:val="589"/>
        </w:trPr>
        <w:tc>
          <w:tcPr>
            <w:tcW w:w="2386" w:type="dxa"/>
          </w:tcPr>
          <w:p w:rsidR="00C5194A" w:rsidRPr="00A104E1" w:rsidRDefault="005C31F6">
            <w:pPr>
              <w:pStyle w:val="TableParagraph"/>
              <w:spacing w:line="217" w:lineRule="exact"/>
              <w:rPr>
                <w:sz w:val="20"/>
              </w:rPr>
            </w:pPr>
            <w:r w:rsidRPr="00A104E1">
              <w:rPr>
                <w:sz w:val="20"/>
              </w:rPr>
              <w:t>11</w:t>
            </w:r>
            <w:r w:rsidR="00503469" w:rsidRPr="00A104E1">
              <w:rPr>
                <w:sz w:val="20"/>
              </w:rPr>
              <w:t>. Штраф за дострокове</w:t>
            </w:r>
          </w:p>
          <w:p w:rsidR="00C5194A" w:rsidRPr="00A104E1" w:rsidRDefault="00503469">
            <w:pPr>
              <w:pStyle w:val="TableParagraph"/>
              <w:rPr>
                <w:sz w:val="20"/>
              </w:rPr>
            </w:pPr>
            <w:r w:rsidRPr="00A104E1"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Pr="00A104E1" w:rsidRDefault="00C5194A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C5194A" w:rsidRPr="00A104E1" w:rsidRDefault="00503469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Не застосовується.</w:t>
            </w:r>
          </w:p>
        </w:tc>
      </w:tr>
      <w:tr w:rsidR="00C5194A" w:rsidRPr="00A104E1" w:rsidTr="00736875">
        <w:trPr>
          <w:trHeight w:val="688"/>
        </w:trPr>
        <w:tc>
          <w:tcPr>
            <w:tcW w:w="2386" w:type="dxa"/>
          </w:tcPr>
          <w:p w:rsidR="00C5194A" w:rsidRPr="00A104E1" w:rsidRDefault="005C31F6">
            <w:pPr>
              <w:pStyle w:val="TableParagraph"/>
              <w:spacing w:line="217" w:lineRule="exact"/>
              <w:rPr>
                <w:sz w:val="20"/>
              </w:rPr>
            </w:pPr>
            <w:r w:rsidRPr="00A104E1">
              <w:rPr>
                <w:sz w:val="20"/>
              </w:rPr>
              <w:lastRenderedPageBreak/>
              <w:t>12</w:t>
            </w:r>
            <w:r w:rsidR="00503469" w:rsidRPr="00A104E1">
              <w:rPr>
                <w:sz w:val="20"/>
              </w:rPr>
              <w:t>. Строк дії договору та</w:t>
            </w:r>
          </w:p>
          <w:p w:rsidR="00C5194A" w:rsidRPr="00A104E1" w:rsidRDefault="00503469">
            <w:pPr>
              <w:pStyle w:val="TableParagraph"/>
              <w:rPr>
                <w:sz w:val="20"/>
              </w:rPr>
            </w:pPr>
            <w:r w:rsidRPr="00A104E1"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Pr="00A104E1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A104E1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804247" w:rsidRPr="00A104E1" w:rsidRDefault="00736875" w:rsidP="00411576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Пролонгація договору відбувається шляхом погодження сторонами додаткової угоди.</w:t>
            </w:r>
          </w:p>
        </w:tc>
      </w:tr>
      <w:tr w:rsidR="00C5194A" w:rsidRPr="00A104E1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Pr="00A104E1" w:rsidRDefault="005C31F6">
            <w:pPr>
              <w:pStyle w:val="TableParagraph"/>
              <w:spacing w:line="217" w:lineRule="exact"/>
              <w:rPr>
                <w:sz w:val="20"/>
              </w:rPr>
            </w:pPr>
            <w:r w:rsidRPr="00A104E1">
              <w:rPr>
                <w:sz w:val="20"/>
              </w:rPr>
              <w:t>13</w:t>
            </w:r>
            <w:r w:rsidR="00503469" w:rsidRPr="00A104E1">
              <w:rPr>
                <w:sz w:val="20"/>
              </w:rPr>
              <w:t>. Урахування пільг,</w:t>
            </w:r>
          </w:p>
          <w:p w:rsidR="00C5194A" w:rsidRPr="00A104E1" w:rsidRDefault="00503469">
            <w:pPr>
              <w:pStyle w:val="TableParagraph"/>
              <w:spacing w:line="220" w:lineRule="exact"/>
              <w:rPr>
                <w:sz w:val="20"/>
              </w:rPr>
            </w:pPr>
            <w:r w:rsidRPr="00A104E1"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Pr="00A104E1" w:rsidRDefault="00C5194A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C5194A" w:rsidRPr="00A104E1" w:rsidRDefault="00503469">
            <w:pPr>
              <w:pStyle w:val="TableParagraph"/>
              <w:spacing w:before="1" w:line="220" w:lineRule="exact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Не надаються</w:t>
            </w:r>
          </w:p>
        </w:tc>
      </w:tr>
      <w:tr w:rsidR="00C5194A" w:rsidRPr="00A104E1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Pr="00A104E1" w:rsidRDefault="005C31F6">
            <w:pPr>
              <w:pStyle w:val="TableParagraph"/>
              <w:spacing w:line="215" w:lineRule="exact"/>
              <w:rPr>
                <w:sz w:val="20"/>
              </w:rPr>
            </w:pPr>
            <w:r w:rsidRPr="00A104E1">
              <w:rPr>
                <w:sz w:val="20"/>
              </w:rPr>
              <w:t>14</w:t>
            </w:r>
            <w:r w:rsidR="00503469" w:rsidRPr="00A104E1">
              <w:rPr>
                <w:sz w:val="20"/>
              </w:rPr>
              <w:t>. Можливість</w:t>
            </w:r>
          </w:p>
          <w:p w:rsidR="00C5194A" w:rsidRPr="00A104E1" w:rsidRDefault="00503469">
            <w:pPr>
              <w:pStyle w:val="TableParagraph"/>
              <w:spacing w:line="230" w:lineRule="atLeast"/>
              <w:rPr>
                <w:sz w:val="20"/>
              </w:rPr>
            </w:pPr>
            <w:r w:rsidRPr="00A104E1"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Pr="00A104E1" w:rsidRDefault="00C5194A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:rsidR="00C5194A" w:rsidRPr="00A104E1" w:rsidRDefault="00503469">
            <w:pPr>
              <w:pStyle w:val="TableParagrap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Не можливо</w:t>
            </w:r>
          </w:p>
        </w:tc>
      </w:tr>
      <w:tr w:rsidR="00736875" w:rsidRPr="00A104E1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A104E1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AD6436" w:rsidRPr="00A104E1" w:rsidRDefault="00736875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  <w:r w:rsidR="00AD6436" w:rsidRPr="00A104E1">
              <w:rPr>
                <w:sz w:val="20"/>
                <w:szCs w:val="20"/>
              </w:rPr>
              <w:t xml:space="preserve"> 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1.</w:t>
            </w:r>
            <w:r w:rsidRPr="00A104E1">
              <w:rPr>
                <w:sz w:val="20"/>
                <w:szCs w:val="20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2.</w:t>
            </w:r>
            <w:r w:rsidRPr="00A104E1">
              <w:rPr>
                <w:sz w:val="20"/>
                <w:szCs w:val="20"/>
              </w:rPr>
              <w:tab/>
              <w:t>повідомленням на номер, зазначений у заяві-приєднання до умов договору, тощо.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Попередження про припинення постачання електричної енергії може надаватись споживачу: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 1.</w:t>
            </w:r>
            <w:r w:rsidRPr="00A104E1">
              <w:rPr>
                <w:sz w:val="20"/>
                <w:szCs w:val="20"/>
              </w:rPr>
              <w:tab/>
              <w:t>поштовим зв`язком;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 2.</w:t>
            </w:r>
            <w:r w:rsidRPr="00A104E1">
              <w:rPr>
                <w:sz w:val="20"/>
                <w:szCs w:val="20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 3.</w:t>
            </w:r>
            <w:r w:rsidRPr="00A104E1">
              <w:rPr>
                <w:sz w:val="20"/>
                <w:szCs w:val="20"/>
              </w:rPr>
              <w:tab/>
              <w:t>факсимільним зв`язком та/або кур’єром;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      4.</w:t>
            </w:r>
            <w:r w:rsidRPr="00A104E1">
              <w:rPr>
                <w:sz w:val="20"/>
                <w:szCs w:val="20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Порядок звіряння фактичного обсягу спожитої електричної енергії:</w:t>
            </w:r>
          </w:p>
          <w:p w:rsidR="00AD6436" w:rsidRPr="00A104E1" w:rsidRDefault="00AD6436" w:rsidP="00AD643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AD6436" w:rsidRPr="00A104E1" w:rsidRDefault="00AD6436" w:rsidP="00411576">
            <w:pPr>
              <w:ind w:left="105" w:right="146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2.Підписання Сторонами акту звіряння розрахунків.</w:t>
            </w:r>
          </w:p>
        </w:tc>
      </w:tr>
    </w:tbl>
    <w:p w:rsidR="00C5194A" w:rsidRPr="00A104E1" w:rsidRDefault="00C5194A">
      <w:pPr>
        <w:pStyle w:val="a3"/>
        <w:spacing w:before="5"/>
        <w:rPr>
          <w:sz w:val="11"/>
        </w:rPr>
      </w:pPr>
    </w:p>
    <w:p w:rsidR="00E52C95" w:rsidRPr="00A104E1" w:rsidRDefault="00E52C95" w:rsidP="003564EB">
      <w:pPr>
        <w:spacing w:before="92"/>
        <w:ind w:left="1142"/>
        <w:rPr>
          <w:b/>
        </w:rPr>
      </w:pPr>
    </w:p>
    <w:p w:rsidR="00411576" w:rsidRPr="00A104E1" w:rsidRDefault="00E52C95" w:rsidP="00411576">
      <w:pPr>
        <w:tabs>
          <w:tab w:val="left" w:pos="7119"/>
        </w:tabs>
        <w:ind w:left="1636"/>
        <w:rPr>
          <w:b/>
          <w:sz w:val="20"/>
          <w:szCs w:val="20"/>
        </w:rPr>
      </w:pPr>
      <w:r w:rsidRPr="00A104E1">
        <w:rPr>
          <w:b/>
        </w:rPr>
        <w:t xml:space="preserve">            </w:t>
      </w:r>
      <w:r w:rsidR="00411576" w:rsidRPr="00A104E1">
        <w:rPr>
          <w:b/>
          <w:color w:val="000009"/>
          <w:sz w:val="20"/>
          <w:szCs w:val="20"/>
        </w:rPr>
        <w:t>Постачальник</w:t>
      </w:r>
      <w:r w:rsidR="00411576" w:rsidRPr="00A104E1">
        <w:rPr>
          <w:b/>
          <w:color w:val="000009"/>
          <w:sz w:val="20"/>
          <w:szCs w:val="20"/>
        </w:rPr>
        <w:tab/>
        <w:t>Споживач</w:t>
      </w:r>
    </w:p>
    <w:tbl>
      <w:tblPr>
        <w:tblStyle w:val="TableNormal"/>
        <w:tblW w:w="1032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211"/>
        <w:gridCol w:w="5109"/>
      </w:tblGrid>
      <w:tr w:rsidR="00411576" w:rsidRPr="00A104E1" w:rsidTr="00091D4A">
        <w:trPr>
          <w:trHeight w:val="5059"/>
        </w:trPr>
        <w:tc>
          <w:tcPr>
            <w:tcW w:w="5211" w:type="dxa"/>
          </w:tcPr>
          <w:p w:rsidR="00411576" w:rsidRPr="00A104E1" w:rsidRDefault="00411576" w:rsidP="00091D4A">
            <w:pPr>
              <w:pStyle w:val="a5"/>
              <w:jc w:val="center"/>
              <w:rPr>
                <w:b/>
                <w:kern w:val="1"/>
                <w:sz w:val="20"/>
                <w:szCs w:val="20"/>
              </w:rPr>
            </w:pPr>
            <w:r w:rsidRPr="00A104E1">
              <w:rPr>
                <w:b/>
                <w:kern w:val="1"/>
                <w:sz w:val="20"/>
                <w:szCs w:val="20"/>
              </w:rPr>
              <w:t>ТОВ «ЦЕНТРАЛЬНА ГАЗОВА КОМПАНІЯ»</w:t>
            </w:r>
          </w:p>
          <w:p w:rsidR="00411576" w:rsidRPr="00A104E1" w:rsidRDefault="00411576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</w:p>
          <w:p w:rsidR="00411576" w:rsidRPr="00A104E1" w:rsidRDefault="00411576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A104E1">
              <w:rPr>
                <w:b/>
                <w:kern w:val="1"/>
                <w:sz w:val="20"/>
                <w:szCs w:val="20"/>
                <w:u w:val="single"/>
              </w:rPr>
              <w:t xml:space="preserve">Юридична адреса:  </w:t>
            </w:r>
          </w:p>
          <w:p w:rsidR="00411576" w:rsidRPr="00A104E1" w:rsidRDefault="00411576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A104E1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411576" w:rsidRPr="00A104E1" w:rsidRDefault="00411576" w:rsidP="00091D4A">
            <w:pPr>
              <w:pStyle w:val="a5"/>
              <w:rPr>
                <w:b/>
                <w:kern w:val="1"/>
                <w:sz w:val="20"/>
                <w:szCs w:val="20"/>
                <w:u w:val="single"/>
              </w:rPr>
            </w:pPr>
            <w:r w:rsidRPr="00A104E1">
              <w:rPr>
                <w:b/>
                <w:kern w:val="1"/>
                <w:sz w:val="20"/>
                <w:szCs w:val="20"/>
                <w:u w:val="single"/>
              </w:rPr>
              <w:t xml:space="preserve">Адреса для листування: </w:t>
            </w:r>
          </w:p>
          <w:p w:rsidR="00411576" w:rsidRPr="00A104E1" w:rsidRDefault="00411576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A104E1">
              <w:rPr>
                <w:kern w:val="1"/>
                <w:sz w:val="20"/>
                <w:szCs w:val="20"/>
              </w:rPr>
              <w:t>18002, м. Черкаси, вулиця Гоголя, 137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b/>
                <w:color w:val="000000"/>
                <w:sz w:val="20"/>
                <w:szCs w:val="20"/>
              </w:rPr>
              <w:t>Код ЄДРПОУ:</w:t>
            </w:r>
            <w:r w:rsidRPr="00A104E1">
              <w:rPr>
                <w:color w:val="000000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</w:rPr>
              <w:t>39450352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UA423545070000026039300893569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(спец режимом) Філія-Черкаське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>обласне управління АТ «ОЩАДБАНК»</w:t>
            </w:r>
          </w:p>
          <w:p w:rsidR="00411576" w:rsidRPr="00A104E1" w:rsidRDefault="00411576" w:rsidP="00091D4A">
            <w:pPr>
              <w:pStyle w:val="a5"/>
              <w:rPr>
                <w:kern w:val="1"/>
                <w:sz w:val="20"/>
                <w:szCs w:val="20"/>
              </w:rPr>
            </w:pPr>
            <w:proofErr w:type="spellStart"/>
            <w:r w:rsidRPr="00A104E1">
              <w:rPr>
                <w:kern w:val="1"/>
                <w:sz w:val="20"/>
                <w:szCs w:val="20"/>
              </w:rPr>
              <w:t>м.Черкаси</w:t>
            </w:r>
            <w:proofErr w:type="spellEnd"/>
          </w:p>
          <w:p w:rsidR="00411576" w:rsidRPr="00A104E1" w:rsidRDefault="00411576" w:rsidP="00091D4A">
            <w:pPr>
              <w:pStyle w:val="a5"/>
              <w:rPr>
                <w:kern w:val="1"/>
                <w:sz w:val="20"/>
                <w:szCs w:val="20"/>
              </w:rPr>
            </w:pPr>
            <w:r w:rsidRPr="00A104E1">
              <w:rPr>
                <w:b/>
                <w:kern w:val="1"/>
                <w:sz w:val="20"/>
                <w:szCs w:val="20"/>
              </w:rPr>
              <w:t>Код банку (МФО):</w:t>
            </w:r>
            <w:r w:rsidRPr="00A104E1">
              <w:rPr>
                <w:kern w:val="1"/>
                <w:sz w:val="20"/>
                <w:szCs w:val="20"/>
              </w:rPr>
              <w:t xml:space="preserve"> 354507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b/>
                <w:kern w:val="1"/>
                <w:sz w:val="20"/>
                <w:szCs w:val="20"/>
              </w:rPr>
              <w:t>Інд. податковий №</w:t>
            </w:r>
            <w:r w:rsidRPr="00A104E1">
              <w:rPr>
                <w:kern w:val="1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</w:rPr>
              <w:t>394503523018</w:t>
            </w:r>
          </w:p>
          <w:p w:rsidR="00411576" w:rsidRPr="00A104E1" w:rsidRDefault="00411576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A104E1">
              <w:rPr>
                <w:rFonts w:ascii="Times New Roman" w:hAnsi="Times New Roman" w:cs="Times New Roman"/>
                <w:b/>
                <w:kern w:val="1"/>
              </w:rPr>
              <w:t>Телефон/факс</w:t>
            </w:r>
            <w:r w:rsidRPr="00A104E1">
              <w:rPr>
                <w:rFonts w:ascii="Times New Roman" w:hAnsi="Times New Roman" w:cs="Times New Roman"/>
              </w:rPr>
              <w:t>. 063-566-15-54</w:t>
            </w:r>
          </w:p>
          <w:p w:rsidR="00411576" w:rsidRPr="00A104E1" w:rsidRDefault="00411576" w:rsidP="00091D4A">
            <w:pPr>
              <w:pStyle w:val="a5"/>
              <w:jc w:val="both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</w:rPr>
              <w:t xml:space="preserve">Сайт </w:t>
            </w:r>
            <w:r w:rsidRPr="00A104E1">
              <w:rPr>
                <w:sz w:val="20"/>
                <w:szCs w:val="20"/>
                <w:lang w:val="en-US"/>
              </w:rPr>
              <w:t>c</w:t>
            </w:r>
            <w:r w:rsidRPr="00A104E1">
              <w:rPr>
                <w:sz w:val="20"/>
                <w:szCs w:val="20"/>
              </w:rPr>
              <w:t>-</w:t>
            </w:r>
            <w:r w:rsidRPr="00A104E1">
              <w:rPr>
                <w:sz w:val="20"/>
                <w:szCs w:val="20"/>
                <w:lang w:val="en-US"/>
              </w:rPr>
              <w:t>gas</w:t>
            </w:r>
            <w:r w:rsidRPr="00A104E1">
              <w:rPr>
                <w:sz w:val="20"/>
                <w:szCs w:val="20"/>
              </w:rPr>
              <w:t>@ukr.net</w:t>
            </w:r>
          </w:p>
          <w:p w:rsidR="00411576" w:rsidRPr="00A104E1" w:rsidRDefault="00411576" w:rsidP="00091D4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411576" w:rsidRPr="00A104E1" w:rsidRDefault="006A3239" w:rsidP="00091D4A">
            <w:pPr>
              <w:pStyle w:val="a7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fldChar w:fldCharType="begin"/>
            </w:r>
            <w:r w:rsidRPr="006A323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A3239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6A3239">
              <w:rPr>
                <w:lang w:val="uk-UA"/>
              </w:rPr>
              <w:instrText>://</w:instrText>
            </w:r>
            <w:r>
              <w:instrText>www</w:instrText>
            </w:r>
            <w:r w:rsidRPr="006A3239">
              <w:rPr>
                <w:lang w:val="uk-UA"/>
              </w:rPr>
              <w:instrText>.</w:instrText>
            </w:r>
            <w:r>
              <w:instrText>c</w:instrText>
            </w:r>
            <w:r w:rsidRPr="006A3239">
              <w:rPr>
                <w:lang w:val="uk-UA"/>
              </w:rPr>
              <w:instrText>-</w:instrText>
            </w:r>
            <w:r>
              <w:instrText>gas</w:instrText>
            </w:r>
            <w:r w:rsidRPr="006A3239">
              <w:rPr>
                <w:lang w:val="uk-UA"/>
              </w:rPr>
              <w:instrText>.</w:instrText>
            </w:r>
            <w:r>
              <w:instrText>com</w:instrText>
            </w:r>
            <w:r w:rsidRPr="006A3239">
              <w:rPr>
                <w:lang w:val="uk-UA"/>
              </w:rPr>
              <w:instrText>.</w:instrText>
            </w:r>
            <w:r>
              <w:instrText>ua</w:instrText>
            </w:r>
            <w:r w:rsidRPr="006A323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11576" w:rsidRPr="00A104E1">
              <w:rPr>
                <w:rStyle w:val="a6"/>
                <w:rFonts w:ascii="Times New Roman" w:hAnsi="Times New Roman" w:cs="Times New Roman"/>
                <w:lang w:val="en-US"/>
              </w:rPr>
              <w:t>www</w:t>
            </w:r>
            <w:r w:rsidR="00411576" w:rsidRPr="00A104E1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r w:rsidR="00411576" w:rsidRPr="00A104E1">
              <w:rPr>
                <w:rStyle w:val="a6"/>
                <w:rFonts w:ascii="Times New Roman" w:hAnsi="Times New Roman" w:cs="Times New Roman"/>
                <w:lang w:val="en-US"/>
              </w:rPr>
              <w:t>c</w:t>
            </w:r>
            <w:r w:rsidR="00411576" w:rsidRPr="00A104E1">
              <w:rPr>
                <w:rStyle w:val="a6"/>
                <w:rFonts w:ascii="Times New Roman" w:hAnsi="Times New Roman" w:cs="Times New Roman"/>
                <w:lang w:val="uk-UA"/>
              </w:rPr>
              <w:t>-</w:t>
            </w:r>
            <w:r w:rsidR="00411576" w:rsidRPr="00A104E1">
              <w:rPr>
                <w:rStyle w:val="a6"/>
                <w:rFonts w:ascii="Times New Roman" w:hAnsi="Times New Roman" w:cs="Times New Roman"/>
                <w:lang w:val="en-US"/>
              </w:rPr>
              <w:t>gas</w:t>
            </w:r>
            <w:r w:rsidR="00411576" w:rsidRPr="00A104E1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411576" w:rsidRPr="00A104E1">
              <w:rPr>
                <w:rStyle w:val="a6"/>
                <w:rFonts w:ascii="Times New Roman" w:hAnsi="Times New Roman" w:cs="Times New Roman"/>
              </w:rPr>
              <w:t>com</w:t>
            </w:r>
            <w:proofErr w:type="spellEnd"/>
            <w:r w:rsidR="00411576" w:rsidRPr="00A104E1">
              <w:rPr>
                <w:rStyle w:val="a6"/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411576" w:rsidRPr="00A104E1">
              <w:rPr>
                <w:rStyle w:val="a6"/>
                <w:rFonts w:ascii="Times New Roman" w:hAnsi="Times New Roman" w:cs="Times New Roman"/>
              </w:rPr>
              <w:t>ua</w:t>
            </w:r>
            <w:proofErr w:type="spellEnd"/>
            <w:r>
              <w:rPr>
                <w:rStyle w:val="a6"/>
                <w:rFonts w:ascii="Times New Roman" w:hAnsi="Times New Roman" w:cs="Times New Roman"/>
              </w:rPr>
              <w:fldChar w:fldCharType="end"/>
            </w:r>
          </w:p>
          <w:p w:rsidR="00411576" w:rsidRPr="00A104E1" w:rsidRDefault="00411576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411576" w:rsidRPr="00A104E1" w:rsidRDefault="00411576" w:rsidP="00091D4A">
            <w:pPr>
              <w:pStyle w:val="TableParagraph"/>
              <w:spacing w:line="270" w:lineRule="exact"/>
              <w:rPr>
                <w:sz w:val="20"/>
                <w:szCs w:val="20"/>
              </w:rPr>
            </w:pPr>
          </w:p>
          <w:p w:rsidR="00411576" w:rsidRPr="00A104E1" w:rsidRDefault="00411576" w:rsidP="00411576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Директор</w:t>
            </w:r>
          </w:p>
          <w:p w:rsidR="00411576" w:rsidRPr="00A104E1" w:rsidRDefault="00411576" w:rsidP="00091D4A">
            <w:pPr>
              <w:pStyle w:val="TableParagraph"/>
              <w:spacing w:line="270" w:lineRule="exact"/>
              <w:rPr>
                <w:b/>
                <w:sz w:val="20"/>
                <w:szCs w:val="20"/>
              </w:rPr>
            </w:pPr>
          </w:p>
          <w:p w:rsidR="00411576" w:rsidRPr="00A104E1" w:rsidRDefault="00411576" w:rsidP="00091D4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A104E1">
              <w:rPr>
                <w:b/>
                <w:sz w:val="20"/>
                <w:szCs w:val="20"/>
              </w:rPr>
              <w:t>_________________ Яна НАЛИВАЙКО.</w:t>
            </w:r>
          </w:p>
          <w:p w:rsidR="00411576" w:rsidRPr="00A104E1" w:rsidRDefault="00411576" w:rsidP="00411576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109" w:type="dxa"/>
          </w:tcPr>
          <w:p w:rsidR="00411576" w:rsidRPr="00A104E1" w:rsidRDefault="00411576" w:rsidP="00091D4A">
            <w:pPr>
              <w:pStyle w:val="TableParagraph"/>
              <w:tabs>
                <w:tab w:val="left" w:pos="4303"/>
              </w:tabs>
              <w:spacing w:line="266" w:lineRule="exact"/>
              <w:ind w:left="712"/>
              <w:rPr>
                <w:sz w:val="20"/>
                <w:szCs w:val="20"/>
              </w:rPr>
            </w:pP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411576" w:rsidRPr="00A104E1" w:rsidRDefault="00411576" w:rsidP="00091D4A">
            <w:pPr>
              <w:pStyle w:val="TableParagraph"/>
              <w:tabs>
                <w:tab w:val="left" w:pos="4973"/>
              </w:tabs>
              <w:ind w:left="-1"/>
              <w:rPr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Юридична</w:t>
            </w:r>
            <w:r w:rsidRPr="00A104E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04E1">
              <w:rPr>
                <w:b/>
                <w:sz w:val="20"/>
                <w:szCs w:val="20"/>
              </w:rPr>
              <w:t xml:space="preserve">адреса: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spacing w:before="4" w:after="1"/>
              <w:ind w:left="0"/>
              <w:rPr>
                <w:b/>
                <w:sz w:val="20"/>
                <w:szCs w:val="20"/>
              </w:rPr>
            </w:pPr>
          </w:p>
          <w:p w:rsidR="00411576" w:rsidRPr="00A104E1" w:rsidRDefault="00411576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A104E1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CCDD38" wp14:editId="674F96EA">
                      <wp:extent cx="3084195" cy="7620"/>
                      <wp:effectExtent l="9525" t="9525" r="1143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4195" cy="7620"/>
                                <a:chOff x="0" y="0"/>
                                <a:chExt cx="4857" cy="12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6"/>
                                  <a:ext cx="48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3EAE2" id="Group 4" o:spid="_x0000_s1026" style="width:242.85pt;height:.6pt;mso-position-horizontal-relative:char;mso-position-vertical-relative:line" coordsize="4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">
                      <v:line id="Line 5" o:spid="_x0000_s1027" style="position:absolute;visibility:visible;mso-wrap-style:square" from="0,6" to="48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411576" w:rsidRPr="00A104E1" w:rsidRDefault="00411576" w:rsidP="00091D4A">
            <w:pPr>
              <w:pStyle w:val="TableParagraph"/>
              <w:tabs>
                <w:tab w:val="left" w:pos="5016"/>
              </w:tabs>
              <w:spacing w:before="58"/>
              <w:ind w:left="-1"/>
              <w:rPr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Поштова</w:t>
            </w:r>
            <w:r w:rsidRPr="00A104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04E1">
              <w:rPr>
                <w:b/>
                <w:sz w:val="20"/>
                <w:szCs w:val="20"/>
              </w:rPr>
              <w:t xml:space="preserve">адреса: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:rsidR="00411576" w:rsidRPr="00A104E1" w:rsidRDefault="00411576" w:rsidP="00091D4A">
            <w:pPr>
              <w:pStyle w:val="TableParagraph"/>
              <w:spacing w:line="20" w:lineRule="exact"/>
              <w:ind w:left="-7"/>
              <w:rPr>
                <w:sz w:val="20"/>
                <w:szCs w:val="20"/>
              </w:rPr>
            </w:pPr>
            <w:r w:rsidRPr="00A104E1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35D8CA9" wp14:editId="66EA20AF">
                      <wp:extent cx="3007995" cy="7620"/>
                      <wp:effectExtent l="9525" t="9525" r="1143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995" cy="7620"/>
                                <a:chOff x="0" y="0"/>
                                <a:chExt cx="4737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47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3A17E" id="Group 2" o:spid="_x0000_s1026" style="width:236.85pt;height:.6pt;mso-position-horizontal-relative:char;mso-position-vertical-relative:line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">
                      <v:line id="Line 3" o:spid="_x0000_s1027" style="position:absolute;visibility:visible;mso-wrap-style:square" from="0,6" to="47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      <w10:anchorlock/>
                    </v:group>
                  </w:pict>
                </mc:Fallback>
              </mc:AlternateContent>
            </w:r>
          </w:p>
          <w:p w:rsidR="00411576" w:rsidRPr="00A104E1" w:rsidRDefault="00411576" w:rsidP="00091D4A">
            <w:pPr>
              <w:pStyle w:val="TableParagraph"/>
              <w:tabs>
                <w:tab w:val="left" w:pos="4749"/>
              </w:tabs>
              <w:spacing w:before="99" w:line="275" w:lineRule="exact"/>
              <w:ind w:left="-1"/>
              <w:rPr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Код</w:t>
            </w:r>
            <w:r w:rsidRPr="00A104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104E1">
              <w:rPr>
                <w:b/>
                <w:sz w:val="20"/>
                <w:szCs w:val="20"/>
              </w:rPr>
              <w:t>ЄДРПОУ:</w:t>
            </w:r>
            <w:r w:rsidRPr="00A104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tabs>
                <w:tab w:val="left" w:pos="4557"/>
                <w:tab w:val="left" w:pos="4649"/>
                <w:tab w:val="left" w:pos="4766"/>
                <w:tab w:val="left" w:pos="4903"/>
              </w:tabs>
              <w:ind w:left="-1" w:right="203"/>
              <w:rPr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р/р:</w:t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</w:rPr>
              <w:t xml:space="preserve"> банк</w:t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</w:rPr>
              <w:t xml:space="preserve"> МФО:</w:t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</w:rPr>
              <w:t xml:space="preserve"> ІПН:</w:t>
            </w:r>
            <w:r w:rsidRPr="00A104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tabs>
                <w:tab w:val="left" w:pos="4281"/>
                <w:tab w:val="left" w:pos="4665"/>
                <w:tab w:val="left" w:pos="4788"/>
                <w:tab w:val="left" w:pos="4953"/>
              </w:tabs>
              <w:ind w:left="-1" w:right="154"/>
              <w:rPr>
                <w:sz w:val="20"/>
                <w:szCs w:val="20"/>
              </w:rPr>
            </w:pPr>
            <w:r w:rsidRPr="00A104E1">
              <w:rPr>
                <w:b/>
                <w:sz w:val="20"/>
                <w:szCs w:val="20"/>
              </w:rPr>
              <w:t>Свідоцтво платника</w:t>
            </w:r>
            <w:r w:rsidRPr="00A104E1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A104E1">
              <w:rPr>
                <w:b/>
                <w:sz w:val="20"/>
                <w:szCs w:val="20"/>
              </w:rPr>
              <w:t>ПДВ:</w:t>
            </w:r>
            <w:r w:rsidRPr="00A104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</w:rPr>
              <w:t>№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</w:rPr>
              <w:t xml:space="preserve"> </w:t>
            </w:r>
            <w:proofErr w:type="spellStart"/>
            <w:r w:rsidRPr="00A104E1">
              <w:rPr>
                <w:b/>
                <w:sz w:val="20"/>
                <w:szCs w:val="20"/>
              </w:rPr>
              <w:t>Тел</w:t>
            </w:r>
            <w:proofErr w:type="spellEnd"/>
            <w:r w:rsidRPr="00A104E1">
              <w:rPr>
                <w:b/>
                <w:sz w:val="20"/>
                <w:szCs w:val="20"/>
              </w:rPr>
              <w:t>./факс:</w:t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  <w:u w:val="thick"/>
              </w:rPr>
              <w:tab/>
            </w:r>
            <w:r w:rsidRPr="00A104E1">
              <w:rPr>
                <w:b/>
                <w:sz w:val="20"/>
                <w:szCs w:val="20"/>
              </w:rPr>
              <w:t xml:space="preserve"> Ел.</w:t>
            </w:r>
            <w:r w:rsidRPr="00A104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104E1">
              <w:rPr>
                <w:b/>
                <w:sz w:val="20"/>
                <w:szCs w:val="20"/>
              </w:rPr>
              <w:t>Адреса:</w:t>
            </w:r>
            <w:r w:rsidRPr="00A104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  <w:u w:val="single"/>
              </w:rPr>
              <w:tab/>
            </w:r>
            <w:r w:rsidRPr="00A104E1">
              <w:rPr>
                <w:sz w:val="20"/>
                <w:szCs w:val="20"/>
              </w:rPr>
              <w:t xml:space="preserve"> EIC</w:t>
            </w:r>
            <w:r w:rsidRPr="00A104E1">
              <w:rPr>
                <w:spacing w:val="-9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</w:rPr>
              <w:t>код:</w:t>
            </w:r>
            <w:r w:rsidRPr="00A104E1">
              <w:rPr>
                <w:spacing w:val="1"/>
                <w:sz w:val="20"/>
                <w:szCs w:val="20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 xml:space="preserve"> </w:t>
            </w:r>
            <w:r w:rsidRPr="00A104E1">
              <w:rPr>
                <w:sz w:val="20"/>
                <w:szCs w:val="20"/>
                <w:u w:val="single"/>
              </w:rPr>
              <w:tab/>
            </w: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  <w:r w:rsidRPr="00A104E1">
              <w:rPr>
                <w:color w:val="000009"/>
                <w:sz w:val="20"/>
                <w:szCs w:val="20"/>
              </w:rPr>
              <w:t>Сайт:</w:t>
            </w:r>
            <w:r w:rsidRPr="00A104E1">
              <w:rPr>
                <w:color w:val="000009"/>
                <w:spacing w:val="1"/>
                <w:sz w:val="20"/>
                <w:szCs w:val="20"/>
              </w:rPr>
              <w:t xml:space="preserve"> </w:t>
            </w:r>
            <w:r w:rsidRPr="00A104E1">
              <w:rPr>
                <w:color w:val="000009"/>
                <w:sz w:val="20"/>
                <w:szCs w:val="20"/>
                <w:u w:val="single" w:color="000008"/>
              </w:rPr>
              <w:t xml:space="preserve"> </w:t>
            </w:r>
            <w:r w:rsidRPr="00A104E1"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color w:val="000009"/>
                <w:sz w:val="20"/>
                <w:szCs w:val="20"/>
                <w:u w:val="single" w:color="000008"/>
              </w:rPr>
            </w:pP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A104E1">
              <w:rPr>
                <w:b/>
                <w:bCs/>
                <w:color w:val="000009"/>
                <w:sz w:val="20"/>
                <w:szCs w:val="20"/>
              </w:rPr>
              <w:t>Директор</w:t>
            </w: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</w:p>
          <w:p w:rsidR="00411576" w:rsidRPr="00A104E1" w:rsidRDefault="00296864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color w:val="000009"/>
                <w:sz w:val="20"/>
                <w:szCs w:val="20"/>
              </w:rPr>
            </w:pPr>
            <w:r w:rsidRPr="00A104E1">
              <w:rPr>
                <w:b/>
                <w:bCs/>
                <w:color w:val="000009"/>
                <w:sz w:val="20"/>
                <w:szCs w:val="20"/>
              </w:rPr>
              <w:t>________________________________________</w:t>
            </w:r>
          </w:p>
          <w:p w:rsidR="00411576" w:rsidRPr="00A104E1" w:rsidRDefault="00411576" w:rsidP="00091D4A">
            <w:pPr>
              <w:pStyle w:val="TableParagraph"/>
              <w:tabs>
                <w:tab w:val="left" w:pos="3974"/>
              </w:tabs>
              <w:ind w:left="-1"/>
              <w:rPr>
                <w:b/>
                <w:bCs/>
                <w:sz w:val="20"/>
                <w:szCs w:val="20"/>
              </w:rPr>
            </w:pPr>
          </w:p>
        </w:tc>
      </w:tr>
    </w:tbl>
    <w:p w:rsidR="00C5194A" w:rsidRPr="00272C42" w:rsidRDefault="00C5194A" w:rsidP="00411576">
      <w:pPr>
        <w:spacing w:before="92"/>
        <w:ind w:left="1142"/>
        <w:rPr>
          <w:rFonts w:ascii="Baskerville Old Face" w:hAnsi="Baskerville Old Face"/>
          <w:sz w:val="18"/>
        </w:rPr>
      </w:pPr>
    </w:p>
    <w:sectPr w:rsidR="00C5194A" w:rsidRPr="00272C42" w:rsidSect="00411576">
      <w:pgSz w:w="11910" w:h="16840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A542DB7"/>
    <w:multiLevelType w:val="hybridMultilevel"/>
    <w:tmpl w:val="DFA68F74"/>
    <w:lvl w:ilvl="0" w:tplc="70806EAA">
      <w:start w:val="3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60532"/>
    <w:rsid w:val="00194AF4"/>
    <w:rsid w:val="0021556A"/>
    <w:rsid w:val="00272C42"/>
    <w:rsid w:val="00296864"/>
    <w:rsid w:val="002A467E"/>
    <w:rsid w:val="002A6CB8"/>
    <w:rsid w:val="002D2742"/>
    <w:rsid w:val="002F45BA"/>
    <w:rsid w:val="00320121"/>
    <w:rsid w:val="003564EB"/>
    <w:rsid w:val="00365427"/>
    <w:rsid w:val="00374611"/>
    <w:rsid w:val="003E686E"/>
    <w:rsid w:val="00411576"/>
    <w:rsid w:val="00442DF9"/>
    <w:rsid w:val="004934E3"/>
    <w:rsid w:val="00503469"/>
    <w:rsid w:val="005C31F6"/>
    <w:rsid w:val="005D2541"/>
    <w:rsid w:val="006A3239"/>
    <w:rsid w:val="00736875"/>
    <w:rsid w:val="00804247"/>
    <w:rsid w:val="0087335C"/>
    <w:rsid w:val="00943ED8"/>
    <w:rsid w:val="00A104E1"/>
    <w:rsid w:val="00AD6436"/>
    <w:rsid w:val="00B030B0"/>
    <w:rsid w:val="00C0428C"/>
    <w:rsid w:val="00C5194A"/>
    <w:rsid w:val="00D05EBF"/>
    <w:rsid w:val="00D92A29"/>
    <w:rsid w:val="00E52C95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D55AE-D196-4C0F-B96C-5A517B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No Spacing"/>
    <w:uiPriority w:val="1"/>
    <w:qFormat/>
    <w:rsid w:val="0041157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411576"/>
    <w:rPr>
      <w:color w:val="0000FF" w:themeColor="hyperlink"/>
      <w:u w:val="single"/>
    </w:rPr>
  </w:style>
  <w:style w:type="paragraph" w:customStyle="1" w:styleId="a7">
    <w:name w:val="Нормальный"/>
    <w:rsid w:val="00411576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User1</cp:lastModifiedBy>
  <cp:revision>10</cp:revision>
  <cp:lastPrinted>2020-11-04T06:46:00Z</cp:lastPrinted>
  <dcterms:created xsi:type="dcterms:W3CDTF">2021-02-08T15:50:00Z</dcterms:created>
  <dcterms:modified xsi:type="dcterms:W3CDTF">2023-01-04T12:50:00Z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